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Pr="00FE7CB9" w:rsidRDefault="00C7468B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FE7CB9">
        <w:rPr>
          <w:b/>
          <w:sz w:val="28"/>
          <w:szCs w:val="28"/>
        </w:rPr>
        <w:t>Московская область, г.</w:t>
      </w:r>
      <w:r w:rsidR="00FE7CB9" w:rsidRPr="00FE7CB9">
        <w:rPr>
          <w:b/>
          <w:sz w:val="28"/>
          <w:szCs w:val="28"/>
        </w:rPr>
        <w:t xml:space="preserve"> Пушкино, проезд Чапаева, д. 1;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01.05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FE7CB9">
        <w:rPr>
          <w:b/>
          <w:sz w:val="24"/>
          <w:szCs w:val="24"/>
        </w:rPr>
        <w:t>мая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127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2022-03-25T12:55:00Z</cp:lastPrinted>
  <dcterms:created xsi:type="dcterms:W3CDTF">2022-05-31T07:29:00Z</dcterms:created>
  <dcterms:modified xsi:type="dcterms:W3CDTF">2023-05-05T07:16:00Z</dcterms:modified>
</cp:coreProperties>
</file>